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D8B63" w14:textId="777740B5" w:rsidR="00804612" w:rsidRPr="00DD01CE" w:rsidRDefault="00DD01CE" w:rsidP="00DD01CE">
      <w:pPr>
        <w:jc w:val="center"/>
        <w:rPr>
          <w:rFonts w:ascii="Century Schoolbook" w:hAnsi="Century Schoolbook"/>
          <w:sz w:val="24"/>
          <w:szCs w:val="24"/>
        </w:rPr>
      </w:pPr>
      <w:r w:rsidRPr="00DD01CE">
        <w:rPr>
          <w:rFonts w:ascii="Century Schoolbook" w:hAnsi="Century Schoolbook"/>
          <w:sz w:val="24"/>
          <w:szCs w:val="24"/>
        </w:rPr>
        <w:t>How God M</w:t>
      </w:r>
      <w:r w:rsidR="00804612" w:rsidRPr="00DD01CE">
        <w:rPr>
          <w:rFonts w:ascii="Century Schoolbook" w:hAnsi="Century Schoolbook"/>
          <w:sz w:val="24"/>
          <w:szCs w:val="24"/>
        </w:rPr>
        <w:t>akes Men</w:t>
      </w:r>
    </w:p>
    <w:p w14:paraId="28FDD7AF" w14:textId="401064E5" w:rsidR="00DD01CE" w:rsidRPr="00DD01CE" w:rsidRDefault="00804612" w:rsidP="00DD01CE">
      <w:pPr>
        <w:jc w:val="center"/>
        <w:rPr>
          <w:rFonts w:ascii="Century Schoolbook" w:hAnsi="Century Schoolbook"/>
          <w:b/>
          <w:sz w:val="24"/>
          <w:szCs w:val="24"/>
        </w:rPr>
      </w:pPr>
      <w:r w:rsidRPr="00DD01CE">
        <w:rPr>
          <w:rFonts w:ascii="Century Schoolbook" w:hAnsi="Century Schoolbook"/>
          <w:b/>
          <w:sz w:val="24"/>
          <w:szCs w:val="24"/>
        </w:rPr>
        <w:t xml:space="preserve">Abraham </w:t>
      </w:r>
      <w:r w:rsidR="00DD01CE" w:rsidRPr="00DD01CE">
        <w:rPr>
          <w:rFonts w:ascii="Century Schoolbook" w:hAnsi="Century Schoolbook"/>
          <w:b/>
          <w:sz w:val="24"/>
          <w:szCs w:val="24"/>
        </w:rPr>
        <w:t xml:space="preserve">- </w:t>
      </w:r>
      <w:r w:rsidRPr="00DD01CE">
        <w:rPr>
          <w:rFonts w:ascii="Century Schoolbook" w:hAnsi="Century Schoolbook"/>
          <w:b/>
          <w:sz w:val="24"/>
          <w:szCs w:val="24"/>
        </w:rPr>
        <w:t>The Principle of Believing God Anyway</w:t>
      </w:r>
    </w:p>
    <w:p w14:paraId="65893432" w14:textId="4FFB75BD" w:rsidR="00804612" w:rsidRPr="00DD01CE" w:rsidRDefault="00804612" w:rsidP="00DD01CE">
      <w:pPr>
        <w:jc w:val="center"/>
        <w:rPr>
          <w:rFonts w:ascii="Century Schoolbook" w:hAnsi="Century Schoolbook"/>
          <w:sz w:val="24"/>
          <w:szCs w:val="24"/>
        </w:rPr>
      </w:pPr>
      <w:r w:rsidRPr="00DD01CE">
        <w:rPr>
          <w:rFonts w:ascii="Century Schoolbook" w:hAnsi="Century Schoolbook"/>
          <w:sz w:val="24"/>
          <w:szCs w:val="24"/>
        </w:rPr>
        <w:t>How God Makes a Man’s Faith Stronger</w:t>
      </w:r>
    </w:p>
    <w:p w14:paraId="5BA45D32" w14:textId="77777777" w:rsidR="00804612" w:rsidRPr="00DD01CE" w:rsidRDefault="00804612" w:rsidP="006A6DD0">
      <w:pPr>
        <w:rPr>
          <w:rFonts w:ascii="Century Schoolbook" w:hAnsi="Century Schoolbook"/>
          <w:sz w:val="24"/>
          <w:szCs w:val="24"/>
        </w:rPr>
      </w:pPr>
      <w:r w:rsidRPr="00DD01CE">
        <w:rPr>
          <w:rFonts w:ascii="Century Schoolbook" w:hAnsi="Century Schoolbook"/>
          <w:sz w:val="24"/>
          <w:szCs w:val="24"/>
        </w:rPr>
        <w:t>God makes men by showing us how we can believe Him anyway in the face of what seem like impossible circumstances.</w:t>
      </w:r>
    </w:p>
    <w:p w14:paraId="4B982ABE" w14:textId="77777777" w:rsidR="00804612" w:rsidRPr="00DD01CE" w:rsidRDefault="00804612" w:rsidP="006A6DD0">
      <w:pPr>
        <w:rPr>
          <w:rFonts w:ascii="Century Schoolbook" w:hAnsi="Century Schoolbook"/>
          <w:sz w:val="24"/>
          <w:szCs w:val="24"/>
        </w:rPr>
      </w:pPr>
      <w:r w:rsidRPr="00DD01CE">
        <w:rPr>
          <w:rFonts w:ascii="Century Schoolbook" w:hAnsi="Century Schoolbook"/>
          <w:sz w:val="24"/>
          <w:szCs w:val="24"/>
        </w:rPr>
        <w:t>What is God calling you to trust Him for that makes you say, “Are You kidding me, God? How could that possibly happen?”</w:t>
      </w:r>
    </w:p>
    <w:p w14:paraId="27ACA439" w14:textId="77777777" w:rsidR="00804612" w:rsidRPr="00DD01CE" w:rsidRDefault="00804612" w:rsidP="006A6DD0">
      <w:pPr>
        <w:rPr>
          <w:rFonts w:ascii="Century Schoolbook" w:hAnsi="Century Schoolbook"/>
          <w:sz w:val="24"/>
          <w:szCs w:val="24"/>
        </w:rPr>
      </w:pPr>
      <w:r w:rsidRPr="00DD01CE">
        <w:rPr>
          <w:rFonts w:ascii="Century Schoolbook" w:hAnsi="Century Schoolbook"/>
          <w:sz w:val="24"/>
          <w:szCs w:val="24"/>
        </w:rPr>
        <w:t>There is no Christian alive who always has faith and never doubts.</w:t>
      </w:r>
    </w:p>
    <w:p w14:paraId="2524F972" w14:textId="77777777" w:rsidR="00804612" w:rsidRPr="00DD01CE" w:rsidRDefault="00804612" w:rsidP="00804612">
      <w:pPr>
        <w:rPr>
          <w:rFonts w:ascii="Century Schoolbook" w:hAnsi="Century Schoolbook"/>
          <w:sz w:val="24"/>
          <w:szCs w:val="24"/>
        </w:rPr>
      </w:pPr>
      <w:r w:rsidRPr="00DD01CE">
        <w:rPr>
          <w:rFonts w:ascii="Century Schoolbook" w:hAnsi="Century Schoolbook"/>
          <w:sz w:val="24"/>
          <w:szCs w:val="24"/>
        </w:rPr>
        <w:t>A man who once encouraged his wife to sleep with another man so he could get ahead. He also fathered a child with his housekeeper and later cut them both off financially. Once, when he was surrounded by thugs who had their eyes on his pretty wife, he pretended to be single to avoid getting roughed up. What kind of man would do those things? Would you be surprised to learn I’m talking about Abraham, the father of our faith (see Romans 4:16)?</w:t>
      </w:r>
    </w:p>
    <w:p w14:paraId="168262FB" w14:textId="77777777" w:rsidR="006162D4" w:rsidRPr="006A6DD0" w:rsidRDefault="006162D4" w:rsidP="006162D4">
      <w:pPr>
        <w:pStyle w:val="Heading1"/>
        <w:shd w:val="clear" w:color="auto" w:fill="FFFFFF"/>
        <w:spacing w:before="0" w:beforeAutospacing="0" w:after="0" w:afterAutospacing="0"/>
        <w:ind w:left="720"/>
        <w:rPr>
          <w:rFonts w:ascii="Century Schoolbook" w:hAnsi="Century Schoolbook"/>
          <w:b w:val="0"/>
          <w:bCs w:val="0"/>
          <w:i/>
          <w:color w:val="000000"/>
          <w:sz w:val="20"/>
          <w:szCs w:val="20"/>
        </w:rPr>
      </w:pPr>
      <w:r w:rsidRPr="006A6DD0">
        <w:rPr>
          <w:rStyle w:val="passage-display-bcv"/>
          <w:rFonts w:ascii="Century Schoolbook" w:hAnsi="Century Schoolbook"/>
          <w:b w:val="0"/>
          <w:bCs w:val="0"/>
          <w:i/>
          <w:color w:val="000000"/>
          <w:sz w:val="20"/>
          <w:szCs w:val="20"/>
        </w:rPr>
        <w:t xml:space="preserve">Romans 4:16 </w:t>
      </w:r>
      <w:r w:rsidRPr="006A6DD0">
        <w:rPr>
          <w:rStyle w:val="passage-display-version"/>
          <w:rFonts w:ascii="Century Schoolbook" w:hAnsi="Century Schoolbook"/>
          <w:b w:val="0"/>
          <w:bCs w:val="0"/>
          <w:i/>
          <w:color w:val="000000"/>
          <w:sz w:val="20"/>
          <w:szCs w:val="20"/>
        </w:rPr>
        <w:t>King James Version (KJV)</w:t>
      </w:r>
    </w:p>
    <w:p w14:paraId="231C057C" w14:textId="77777777" w:rsidR="006162D4" w:rsidRPr="006A6DD0" w:rsidRDefault="006162D4" w:rsidP="006162D4">
      <w:pPr>
        <w:pStyle w:val="NormalWeb"/>
        <w:shd w:val="clear" w:color="auto" w:fill="FFFFFF"/>
        <w:spacing w:before="0" w:beforeAutospacing="0" w:after="150" w:afterAutospacing="0" w:line="360" w:lineRule="atLeast"/>
        <w:ind w:left="720"/>
        <w:rPr>
          <w:rFonts w:ascii="Century Schoolbook" w:hAnsi="Century Schoolbook"/>
          <w:color w:val="000000"/>
          <w:sz w:val="20"/>
          <w:szCs w:val="20"/>
        </w:rPr>
      </w:pPr>
      <w:r w:rsidRPr="006A6DD0">
        <w:rPr>
          <w:rStyle w:val="text"/>
          <w:rFonts w:ascii="Century Schoolbook" w:hAnsi="Century Schoolbook" w:cs="Arial"/>
          <w:b/>
          <w:bCs/>
          <w:i/>
          <w:color w:val="000000"/>
          <w:sz w:val="20"/>
          <w:szCs w:val="20"/>
          <w:vertAlign w:val="superscript"/>
        </w:rPr>
        <w:t>16 </w:t>
      </w:r>
      <w:r w:rsidRPr="006A6DD0">
        <w:rPr>
          <w:rStyle w:val="text"/>
          <w:rFonts w:ascii="Century Schoolbook" w:hAnsi="Century Schoolbook"/>
          <w:i/>
          <w:color w:val="000000"/>
          <w:sz w:val="20"/>
          <w:szCs w:val="20"/>
        </w:rPr>
        <w:t>Therefore it is of faith, that it might be by grace; to the end the promise might be sure to all the seed; not to that only which is of the law, but to that also which is of the faith of Abraham; who is the father of us all,</w:t>
      </w:r>
    </w:p>
    <w:p w14:paraId="1A8DA56D" w14:textId="77777777" w:rsidR="006162D4" w:rsidRPr="006162D4" w:rsidRDefault="006162D4" w:rsidP="006162D4">
      <w:pPr>
        <w:shd w:val="clear" w:color="auto" w:fill="FFFFFF"/>
        <w:spacing w:after="0" w:line="240" w:lineRule="auto"/>
        <w:ind w:left="720"/>
        <w:outlineLvl w:val="0"/>
        <w:rPr>
          <w:rFonts w:ascii="Century Schoolbook" w:eastAsia="Times New Roman" w:hAnsi="Century Schoolbook" w:cs="Times New Roman"/>
          <w:i/>
          <w:color w:val="000000"/>
          <w:kern w:val="36"/>
          <w:sz w:val="20"/>
          <w:szCs w:val="20"/>
        </w:rPr>
      </w:pPr>
      <w:r w:rsidRPr="006A6DD0">
        <w:rPr>
          <w:rFonts w:ascii="Century Schoolbook" w:eastAsia="Times New Roman" w:hAnsi="Century Schoolbook" w:cs="Times New Roman"/>
          <w:i/>
          <w:color w:val="000000"/>
          <w:kern w:val="36"/>
          <w:sz w:val="20"/>
          <w:szCs w:val="20"/>
        </w:rPr>
        <w:t>Romans 4:16 Amplified Bible (AMP)</w:t>
      </w:r>
    </w:p>
    <w:p w14:paraId="4710017E" w14:textId="77777777" w:rsidR="006162D4" w:rsidRPr="006A6DD0" w:rsidRDefault="006162D4" w:rsidP="006162D4">
      <w:pPr>
        <w:shd w:val="clear" w:color="auto" w:fill="FFFFFF"/>
        <w:spacing w:after="150" w:line="360" w:lineRule="atLeast"/>
        <w:ind w:left="720"/>
        <w:rPr>
          <w:rFonts w:ascii="Century Schoolbook" w:eastAsia="Times New Roman" w:hAnsi="Century Schoolbook" w:cs="Times New Roman"/>
          <w:i/>
          <w:color w:val="000000"/>
          <w:sz w:val="20"/>
          <w:szCs w:val="20"/>
        </w:rPr>
      </w:pPr>
      <w:r w:rsidRPr="006A6DD0">
        <w:rPr>
          <w:rFonts w:ascii="Century Schoolbook" w:eastAsia="Times New Roman" w:hAnsi="Century Schoolbook" w:cs="Arial"/>
          <w:b/>
          <w:bCs/>
          <w:i/>
          <w:color w:val="000000"/>
          <w:sz w:val="20"/>
          <w:szCs w:val="20"/>
          <w:vertAlign w:val="superscript"/>
        </w:rPr>
        <w:t>16 </w:t>
      </w:r>
      <w:r w:rsidRPr="006A6DD0">
        <w:rPr>
          <w:rFonts w:ascii="Century Schoolbook" w:eastAsia="Times New Roman" w:hAnsi="Century Schoolbook" w:cs="Times New Roman"/>
          <w:i/>
          <w:color w:val="000000"/>
          <w:sz w:val="20"/>
          <w:szCs w:val="20"/>
        </w:rPr>
        <w:t>Therefore, [inheriting] the promise depends entirely on faith [that is, confident trust in the unseen God], in order that </w:t>
      </w:r>
      <w:r w:rsidRPr="006A6DD0">
        <w:rPr>
          <w:rFonts w:ascii="Century Schoolbook" w:eastAsia="Times New Roman" w:hAnsi="Century Schoolbook" w:cs="Times New Roman"/>
          <w:i/>
          <w:iCs/>
          <w:color w:val="000000"/>
          <w:sz w:val="20"/>
          <w:szCs w:val="20"/>
        </w:rPr>
        <w:t>it may be given</w:t>
      </w:r>
      <w:r w:rsidRPr="006A6DD0">
        <w:rPr>
          <w:rFonts w:ascii="Century Schoolbook" w:eastAsia="Times New Roman" w:hAnsi="Century Schoolbook" w:cs="Times New Roman"/>
          <w:i/>
          <w:color w:val="000000"/>
          <w:sz w:val="20"/>
          <w:szCs w:val="20"/>
        </w:rPr>
        <w:t> as an act of grace [His unmerited favor and mercy], so that the promise will be [legally] guaranteed to all the descendants [of Abraham]—not only for those [Jewish believers] who keep the Law, but also for those [Gentile believers] who share the faith of Abraham, who is the [spiritual] father of us all—</w:t>
      </w:r>
    </w:p>
    <w:p w14:paraId="0567DFF9" w14:textId="5F95663B" w:rsidR="006162D4" w:rsidRPr="00DD01CE" w:rsidRDefault="006162D4" w:rsidP="006162D4">
      <w:pPr>
        <w:rPr>
          <w:rFonts w:ascii="Century Schoolbook" w:hAnsi="Century Schoolbook"/>
          <w:sz w:val="24"/>
          <w:szCs w:val="24"/>
        </w:rPr>
      </w:pPr>
      <w:r w:rsidRPr="00DD01CE">
        <w:rPr>
          <w:rFonts w:ascii="Century Schoolbook" w:hAnsi="Century Schoolbook"/>
          <w:sz w:val="24"/>
          <w:szCs w:val="24"/>
        </w:rPr>
        <w:t xml:space="preserve">Abraham faced </w:t>
      </w:r>
      <w:r w:rsidRPr="00DD01CE">
        <w:rPr>
          <w:rFonts w:ascii="Century Schoolbook" w:hAnsi="Century Schoolbook"/>
          <w:b/>
          <w:sz w:val="24"/>
          <w:szCs w:val="24"/>
        </w:rPr>
        <w:t>three different tests</w:t>
      </w:r>
      <w:r w:rsidRPr="00DD01CE">
        <w:rPr>
          <w:rFonts w:ascii="Century Schoolbook" w:hAnsi="Century Schoolbook"/>
          <w:sz w:val="24"/>
          <w:szCs w:val="24"/>
        </w:rPr>
        <w:t xml:space="preserve"> that, by degrees, you and I will also f</w:t>
      </w:r>
      <w:r w:rsidR="00DD01CE">
        <w:rPr>
          <w:rFonts w:ascii="Century Schoolbook" w:hAnsi="Century Schoolbook"/>
          <w:sz w:val="24"/>
          <w:szCs w:val="24"/>
        </w:rPr>
        <w:t>ace—if we haven’t already.</w:t>
      </w:r>
    </w:p>
    <w:p w14:paraId="7D07FA0B" w14:textId="77777777" w:rsidR="008F7253" w:rsidRPr="00DD01CE" w:rsidRDefault="006162D4">
      <w:pPr>
        <w:rPr>
          <w:rFonts w:ascii="Century Schoolbook" w:hAnsi="Century Schoolbook"/>
          <w:b/>
          <w:sz w:val="24"/>
          <w:szCs w:val="24"/>
        </w:rPr>
      </w:pPr>
      <w:r w:rsidRPr="00DD01CE">
        <w:rPr>
          <w:rFonts w:ascii="Century Schoolbook" w:hAnsi="Century Schoolbook"/>
          <w:b/>
          <w:sz w:val="24"/>
          <w:szCs w:val="24"/>
        </w:rPr>
        <w:t xml:space="preserve">Test 1: </w:t>
      </w:r>
      <w:r w:rsidR="008F7253" w:rsidRPr="00DD01CE">
        <w:rPr>
          <w:rFonts w:ascii="Century Schoolbook" w:hAnsi="Century Schoolbook"/>
          <w:b/>
          <w:sz w:val="24"/>
          <w:szCs w:val="24"/>
        </w:rPr>
        <w:t xml:space="preserve"> Going without Knowing</w:t>
      </w:r>
      <w:r w:rsidRPr="00DD01CE">
        <w:rPr>
          <w:rFonts w:ascii="Century Schoolbook" w:hAnsi="Century Schoolbook"/>
          <w:b/>
          <w:sz w:val="24"/>
          <w:szCs w:val="24"/>
        </w:rPr>
        <w:t xml:space="preserve"> </w:t>
      </w:r>
    </w:p>
    <w:p w14:paraId="361066BE" w14:textId="4A1BD0A3" w:rsidR="00804612" w:rsidRPr="00DD01CE" w:rsidRDefault="006162D4">
      <w:pPr>
        <w:rPr>
          <w:rFonts w:ascii="Century Schoolbook" w:hAnsi="Century Schoolbook"/>
          <w:sz w:val="24"/>
          <w:szCs w:val="24"/>
        </w:rPr>
      </w:pPr>
      <w:commentRangeStart w:id="0"/>
      <w:r w:rsidRPr="00DD01CE">
        <w:rPr>
          <w:rFonts w:ascii="Century Schoolbook" w:hAnsi="Century Schoolbook"/>
          <w:sz w:val="24"/>
          <w:szCs w:val="24"/>
        </w:rPr>
        <w:t xml:space="preserve">Will you believe God’s great promise for an invisible future or cling to the visible present? Genesis 12:1-4 </w:t>
      </w:r>
      <w:commentRangeEnd w:id="0"/>
      <w:r w:rsidR="005671BB">
        <w:rPr>
          <w:rStyle w:val="CommentReference"/>
        </w:rPr>
        <w:commentReference w:id="0"/>
      </w:r>
    </w:p>
    <w:p w14:paraId="2E424C7C" w14:textId="3A7C76A5" w:rsidR="008F7253" w:rsidRPr="006A6DD0" w:rsidRDefault="008F7253">
      <w:pPr>
        <w:rPr>
          <w:rFonts w:ascii="Century Schoolbook" w:hAnsi="Century Schoolbook"/>
          <w:sz w:val="20"/>
          <w:szCs w:val="20"/>
        </w:rPr>
      </w:pPr>
      <w:r w:rsidRPr="006A6DD0">
        <w:rPr>
          <w:rFonts w:ascii="Century Schoolbook" w:hAnsi="Century Schoolbook"/>
          <w:sz w:val="20"/>
          <w:szCs w:val="20"/>
        </w:rPr>
        <w:t>Hebrews 11:8. By faith. Obeyed and went. Even though he did not know where he was going.</w:t>
      </w:r>
    </w:p>
    <w:p w14:paraId="407CF322" w14:textId="77777777" w:rsidR="00251D12" w:rsidRPr="005671BB" w:rsidRDefault="00251D12" w:rsidP="00251D12">
      <w:pPr>
        <w:rPr>
          <w:rFonts w:ascii="Century Schoolbook" w:hAnsi="Century Schoolbook"/>
          <w:b/>
          <w:sz w:val="24"/>
          <w:szCs w:val="24"/>
        </w:rPr>
      </w:pPr>
      <w:r w:rsidRPr="005671BB">
        <w:rPr>
          <w:rFonts w:ascii="Century Schoolbook" w:hAnsi="Century Schoolbook"/>
          <w:b/>
          <w:sz w:val="24"/>
          <w:szCs w:val="24"/>
        </w:rPr>
        <w:t>Test 2:  The Twenty-Five Year Wait</w:t>
      </w:r>
    </w:p>
    <w:p w14:paraId="14884123" w14:textId="77777777" w:rsidR="006162D4" w:rsidRPr="00DD01CE" w:rsidRDefault="00251D12" w:rsidP="00251D12">
      <w:pPr>
        <w:rPr>
          <w:rFonts w:ascii="Century Schoolbook" w:hAnsi="Century Schoolbook"/>
          <w:sz w:val="24"/>
          <w:szCs w:val="24"/>
        </w:rPr>
      </w:pPr>
      <w:r w:rsidRPr="00DD01CE">
        <w:rPr>
          <w:rFonts w:ascii="Century Schoolbook" w:hAnsi="Century Schoolbook"/>
          <w:sz w:val="24"/>
          <w:szCs w:val="24"/>
        </w:rPr>
        <w:t>Will you trust God to do what seems impossible?</w:t>
      </w:r>
    </w:p>
    <w:p w14:paraId="4A3790C4" w14:textId="77777777" w:rsidR="00251D12" w:rsidRPr="00DD01CE" w:rsidRDefault="00DC76BF" w:rsidP="00251D12">
      <w:pPr>
        <w:rPr>
          <w:rFonts w:ascii="Century Schoolbook" w:hAnsi="Century Schoolbook"/>
          <w:sz w:val="24"/>
          <w:szCs w:val="24"/>
        </w:rPr>
      </w:pPr>
      <w:commentRangeStart w:id="1"/>
      <w:r w:rsidRPr="00DD01CE">
        <w:rPr>
          <w:rFonts w:ascii="Century Schoolbook" w:hAnsi="Century Schoolbook"/>
          <w:sz w:val="24"/>
          <w:szCs w:val="24"/>
        </w:rPr>
        <w:t>Genesis 15:5-6 Gods Promise</w:t>
      </w:r>
      <w:bookmarkStart w:id="2" w:name="_GoBack"/>
      <w:bookmarkEnd w:id="2"/>
    </w:p>
    <w:p w14:paraId="50B979C2" w14:textId="0BC41D45" w:rsidR="00DC76BF" w:rsidRPr="006A6DD0" w:rsidRDefault="00DC76BF" w:rsidP="009D730B">
      <w:pPr>
        <w:pStyle w:val="NormalWeb"/>
        <w:shd w:val="clear" w:color="auto" w:fill="FFFFFF"/>
        <w:spacing w:before="0" w:beforeAutospacing="0" w:after="0" w:afterAutospacing="0" w:line="360" w:lineRule="atLeast"/>
        <w:ind w:left="720"/>
        <w:rPr>
          <w:rFonts w:ascii="Century Schoolbook" w:hAnsi="Century Schoolbook"/>
          <w:i/>
          <w:color w:val="000000"/>
          <w:sz w:val="20"/>
          <w:szCs w:val="20"/>
        </w:rPr>
      </w:pPr>
      <w:r w:rsidRPr="006A6DD0">
        <w:rPr>
          <w:rStyle w:val="text"/>
          <w:rFonts w:ascii="Century Schoolbook" w:hAnsi="Century Schoolbook" w:cs="Arial"/>
          <w:b/>
          <w:bCs/>
          <w:i/>
          <w:color w:val="000000"/>
          <w:sz w:val="20"/>
          <w:szCs w:val="20"/>
          <w:vertAlign w:val="superscript"/>
        </w:rPr>
        <w:t>5 </w:t>
      </w:r>
      <w:r w:rsidRPr="006A6DD0">
        <w:rPr>
          <w:rStyle w:val="text"/>
          <w:rFonts w:ascii="Century Schoolbook" w:hAnsi="Century Schoolbook"/>
          <w:i/>
          <w:color w:val="000000"/>
          <w:sz w:val="20"/>
          <w:szCs w:val="20"/>
        </w:rPr>
        <w:t xml:space="preserve">And he brought him forth abroad, and said, </w:t>
      </w:r>
      <w:r w:rsidR="006A6DD0" w:rsidRPr="006A6DD0">
        <w:rPr>
          <w:rStyle w:val="text"/>
          <w:rFonts w:ascii="Century Schoolbook" w:hAnsi="Century Schoolbook"/>
          <w:i/>
          <w:color w:val="000000"/>
          <w:sz w:val="20"/>
          <w:szCs w:val="20"/>
        </w:rPr>
        <w:t>l</w:t>
      </w:r>
      <w:r w:rsidRPr="006A6DD0">
        <w:rPr>
          <w:rStyle w:val="text"/>
          <w:rFonts w:ascii="Century Schoolbook" w:hAnsi="Century Schoolbook"/>
          <w:i/>
          <w:color w:val="000000"/>
          <w:sz w:val="20"/>
          <w:szCs w:val="20"/>
        </w:rPr>
        <w:t>ook now toward heaven, and tell the stars, if thou be able to number them: and he said unto him, So shall thy seed be.</w:t>
      </w:r>
    </w:p>
    <w:p w14:paraId="7680D70C" w14:textId="77777777" w:rsidR="00DC76BF" w:rsidRPr="00DD01CE" w:rsidRDefault="00DC76BF" w:rsidP="00DC76BF">
      <w:pPr>
        <w:pStyle w:val="NormalWeb"/>
        <w:shd w:val="clear" w:color="auto" w:fill="FFFFFF"/>
        <w:spacing w:before="0" w:beforeAutospacing="0" w:after="150" w:afterAutospacing="0" w:line="360" w:lineRule="atLeast"/>
        <w:ind w:left="720"/>
        <w:rPr>
          <w:rStyle w:val="text"/>
          <w:rFonts w:ascii="Century Schoolbook" w:hAnsi="Century Schoolbook"/>
          <w:i/>
          <w:color w:val="000000"/>
        </w:rPr>
      </w:pPr>
      <w:r w:rsidRPr="006A6DD0">
        <w:rPr>
          <w:rStyle w:val="text"/>
          <w:rFonts w:ascii="Century Schoolbook" w:hAnsi="Century Schoolbook" w:cs="Arial"/>
          <w:b/>
          <w:bCs/>
          <w:i/>
          <w:color w:val="000000"/>
          <w:sz w:val="20"/>
          <w:szCs w:val="20"/>
          <w:vertAlign w:val="superscript"/>
        </w:rPr>
        <w:t>6 </w:t>
      </w:r>
      <w:r w:rsidRPr="006A6DD0">
        <w:rPr>
          <w:rStyle w:val="text"/>
          <w:rFonts w:ascii="Century Schoolbook" w:hAnsi="Century Schoolbook"/>
          <w:i/>
          <w:color w:val="000000"/>
          <w:sz w:val="20"/>
          <w:szCs w:val="20"/>
        </w:rPr>
        <w:t>And he believed in the</w:t>
      </w:r>
      <w:r w:rsidRPr="006A6DD0">
        <w:rPr>
          <w:rStyle w:val="apple-converted-space"/>
          <w:rFonts w:ascii="Century Schoolbook" w:hAnsi="Century Schoolbook"/>
          <w:i/>
          <w:color w:val="000000"/>
          <w:sz w:val="20"/>
          <w:szCs w:val="20"/>
        </w:rPr>
        <w:t> </w:t>
      </w:r>
      <w:r w:rsidRPr="006A6DD0">
        <w:rPr>
          <w:rStyle w:val="small-caps"/>
          <w:rFonts w:ascii="Century Schoolbook" w:hAnsi="Century Schoolbook"/>
          <w:i/>
          <w:smallCaps/>
          <w:color w:val="000000"/>
          <w:sz w:val="20"/>
          <w:szCs w:val="20"/>
        </w:rPr>
        <w:t>Lord</w:t>
      </w:r>
      <w:r w:rsidRPr="006A6DD0">
        <w:rPr>
          <w:rStyle w:val="text"/>
          <w:rFonts w:ascii="Century Schoolbook" w:hAnsi="Century Schoolbook"/>
          <w:i/>
          <w:color w:val="000000"/>
          <w:sz w:val="20"/>
          <w:szCs w:val="20"/>
        </w:rPr>
        <w:t>; and he counted it to him for righteousness.</w:t>
      </w:r>
      <w:commentRangeEnd w:id="1"/>
      <w:r w:rsidRPr="006A6DD0">
        <w:rPr>
          <w:rStyle w:val="CommentReference"/>
          <w:rFonts w:ascii="Century Schoolbook" w:eastAsiaTheme="minorHAnsi" w:hAnsi="Century Schoolbook" w:cstheme="minorBidi"/>
          <w:sz w:val="20"/>
          <w:szCs w:val="20"/>
        </w:rPr>
        <w:commentReference w:id="1"/>
      </w:r>
    </w:p>
    <w:p w14:paraId="341E9787" w14:textId="75D4F392" w:rsidR="00DC76BF" w:rsidRPr="00DD01CE" w:rsidRDefault="00DC76BF" w:rsidP="00251D12">
      <w:pPr>
        <w:rPr>
          <w:rFonts w:ascii="Century Schoolbook" w:hAnsi="Century Schoolbook"/>
          <w:sz w:val="24"/>
          <w:szCs w:val="24"/>
        </w:rPr>
      </w:pPr>
      <w:commentRangeStart w:id="3"/>
      <w:r w:rsidRPr="00DD01CE">
        <w:rPr>
          <w:rFonts w:ascii="Century Schoolbook" w:hAnsi="Century Schoolbook"/>
          <w:sz w:val="24"/>
          <w:szCs w:val="24"/>
        </w:rPr>
        <w:lastRenderedPageBreak/>
        <w:t>Now fast-forward to Abraham at ninety-nine years of age. It was now twenty-four years since he had left his homeland, and yet he still had no heir. But again God reaffirmed the promise that he would have a son with Sarah</w:t>
      </w:r>
      <w:r w:rsidR="0078324E" w:rsidRPr="00DD01CE">
        <w:rPr>
          <w:rFonts w:ascii="Century Schoolbook" w:hAnsi="Century Schoolbook"/>
          <w:sz w:val="24"/>
          <w:szCs w:val="24"/>
        </w:rPr>
        <w:t>. Abrahams reaction was less than faithful.</w:t>
      </w:r>
      <w:r w:rsidRPr="00DD01CE">
        <w:rPr>
          <w:rFonts w:ascii="Century Schoolbook" w:hAnsi="Century Schoolbook"/>
          <w:sz w:val="24"/>
          <w:szCs w:val="24"/>
        </w:rPr>
        <w:t xml:space="preserve"> (see Genesis 17:1–17)</w:t>
      </w:r>
      <w:commentRangeEnd w:id="3"/>
      <w:r w:rsidRPr="00DD01CE">
        <w:rPr>
          <w:rStyle w:val="CommentReference"/>
          <w:rFonts w:ascii="Century Schoolbook" w:hAnsi="Century Schoolbook"/>
          <w:sz w:val="24"/>
          <w:szCs w:val="24"/>
        </w:rPr>
        <w:commentReference w:id="3"/>
      </w:r>
    </w:p>
    <w:p w14:paraId="0591294B" w14:textId="5C20BAB8" w:rsidR="0078324E" w:rsidRPr="00DD01CE" w:rsidRDefault="0078324E" w:rsidP="00251D12">
      <w:pPr>
        <w:rPr>
          <w:rFonts w:ascii="Century Schoolbook" w:hAnsi="Century Schoolbook"/>
          <w:sz w:val="24"/>
          <w:szCs w:val="24"/>
        </w:rPr>
      </w:pPr>
      <w:r w:rsidRPr="00DD01CE">
        <w:rPr>
          <w:rFonts w:ascii="Century Schoolbook" w:hAnsi="Century Schoolbook"/>
          <w:sz w:val="24"/>
          <w:szCs w:val="24"/>
        </w:rPr>
        <w:t xml:space="preserve">Hebrews 11:11 tells us, </w:t>
      </w:r>
      <w:r w:rsidRPr="006A6DD0">
        <w:rPr>
          <w:rFonts w:ascii="Century Schoolbook" w:hAnsi="Century Schoolbook"/>
          <w:sz w:val="20"/>
          <w:szCs w:val="20"/>
        </w:rPr>
        <w:t>“By faith Abraham, even though he was past age—and Sarah herself was barren—was enabled to become a father because he considered him faithful who had made the promise.”</w:t>
      </w:r>
    </w:p>
    <w:p w14:paraId="6EA7F9F6" w14:textId="2326EF6F" w:rsidR="0078324E" w:rsidRPr="005671BB" w:rsidRDefault="0078324E" w:rsidP="00251D12">
      <w:pPr>
        <w:rPr>
          <w:rFonts w:ascii="Century Schoolbook" w:hAnsi="Century Schoolbook"/>
          <w:i/>
          <w:sz w:val="24"/>
          <w:szCs w:val="24"/>
          <w:u w:val="single"/>
        </w:rPr>
      </w:pPr>
      <w:r w:rsidRPr="005671BB">
        <w:rPr>
          <w:rFonts w:ascii="Century Schoolbook" w:hAnsi="Century Schoolbook"/>
          <w:i/>
          <w:sz w:val="24"/>
          <w:szCs w:val="24"/>
          <w:u w:val="single"/>
        </w:rPr>
        <w:t>Have you ever thought?</w:t>
      </w:r>
    </w:p>
    <w:p w14:paraId="0AFFA83E" w14:textId="194435F9" w:rsidR="0078324E" w:rsidRPr="00DD01CE" w:rsidRDefault="0078324E" w:rsidP="00251D12">
      <w:pPr>
        <w:rPr>
          <w:rFonts w:ascii="Century Schoolbook" w:hAnsi="Century Schoolbook"/>
          <w:sz w:val="24"/>
          <w:szCs w:val="24"/>
        </w:rPr>
      </w:pPr>
      <w:r w:rsidRPr="00DD01CE">
        <w:rPr>
          <w:rFonts w:ascii="Century Schoolbook" w:hAnsi="Century Schoolbook"/>
          <w:sz w:val="24"/>
          <w:szCs w:val="24"/>
        </w:rPr>
        <w:t>Maybe I didn’t hear from God after all.</w:t>
      </w:r>
      <w:r w:rsidR="006A6DD0">
        <w:rPr>
          <w:rFonts w:ascii="Century Schoolbook" w:hAnsi="Century Schoolbook"/>
          <w:sz w:val="24"/>
          <w:szCs w:val="24"/>
        </w:rPr>
        <w:t xml:space="preserve">  </w:t>
      </w:r>
      <w:r w:rsidRPr="00DD01CE">
        <w:rPr>
          <w:rFonts w:ascii="Century Schoolbook" w:hAnsi="Century Schoolbook"/>
          <w:sz w:val="24"/>
          <w:szCs w:val="24"/>
        </w:rPr>
        <w:t>Maybe I just imagined it.</w:t>
      </w:r>
      <w:r w:rsidRPr="00DD01CE">
        <w:rPr>
          <w:rFonts w:ascii="Century Schoolbook" w:hAnsi="Century Schoolbook"/>
          <w:sz w:val="24"/>
          <w:szCs w:val="24"/>
        </w:rPr>
        <w:br/>
        <w:t>Or maybe I’ve let God down.</w:t>
      </w:r>
      <w:r w:rsidR="006A6DD0">
        <w:rPr>
          <w:rFonts w:ascii="Century Schoolbook" w:hAnsi="Century Schoolbook"/>
          <w:sz w:val="24"/>
          <w:szCs w:val="24"/>
        </w:rPr>
        <w:t xml:space="preserve">  </w:t>
      </w:r>
      <w:r w:rsidRPr="00DD01CE">
        <w:rPr>
          <w:rFonts w:ascii="Century Schoolbook" w:hAnsi="Century Schoolbook"/>
          <w:sz w:val="24"/>
          <w:szCs w:val="24"/>
        </w:rPr>
        <w:t>He’s changed His mind about giving me this thing.</w:t>
      </w:r>
    </w:p>
    <w:p w14:paraId="6A743FE7" w14:textId="77777777" w:rsidR="005671BB" w:rsidRDefault="003F1690" w:rsidP="00251D12">
      <w:pPr>
        <w:rPr>
          <w:rFonts w:ascii="Century Schoolbook" w:hAnsi="Century Schoolbook"/>
          <w:sz w:val="24"/>
          <w:szCs w:val="24"/>
        </w:rPr>
      </w:pPr>
      <w:r w:rsidRPr="00DD01CE">
        <w:rPr>
          <w:rFonts w:ascii="Century Schoolbook" w:hAnsi="Century Schoolbook"/>
          <w:sz w:val="24"/>
          <w:szCs w:val="24"/>
        </w:rPr>
        <w:t xml:space="preserve">Advice when these thoughts happen:  </w:t>
      </w:r>
      <w:r w:rsidRPr="00DD01CE">
        <w:rPr>
          <w:rFonts w:ascii="Century Schoolbook" w:hAnsi="Century Schoolbook"/>
          <w:b/>
          <w:sz w:val="24"/>
          <w:szCs w:val="24"/>
        </w:rPr>
        <w:t>Start thinking in Bible time</w:t>
      </w:r>
    </w:p>
    <w:p w14:paraId="513C74FD" w14:textId="7508B77D" w:rsidR="003F1690" w:rsidRPr="00DD01CE" w:rsidRDefault="003F1690" w:rsidP="005671BB">
      <w:pPr>
        <w:ind w:left="720"/>
        <w:rPr>
          <w:rFonts w:ascii="Century Schoolbook" w:hAnsi="Century Schoolbook"/>
          <w:sz w:val="24"/>
          <w:szCs w:val="24"/>
        </w:rPr>
      </w:pPr>
      <w:r w:rsidRPr="00DD01CE">
        <w:rPr>
          <w:rFonts w:ascii="Century Schoolbook" w:hAnsi="Century Schoolbook"/>
          <w:sz w:val="24"/>
          <w:szCs w:val="24"/>
        </w:rPr>
        <w:t xml:space="preserve">Peter said, </w:t>
      </w:r>
      <w:r w:rsidRPr="006A6DD0">
        <w:rPr>
          <w:rFonts w:ascii="Century Schoolbook" w:hAnsi="Century Schoolbook"/>
          <w:sz w:val="20"/>
          <w:szCs w:val="20"/>
        </w:rPr>
        <w:t>“With the Lord a day is like a thousand years, and a thousand years are like a day” (2 Peter 3:8)</w:t>
      </w:r>
      <w:r w:rsidRPr="00DD01CE">
        <w:rPr>
          <w:rFonts w:ascii="Century Schoolbook" w:hAnsi="Century Schoolbook"/>
          <w:sz w:val="24"/>
          <w:szCs w:val="24"/>
        </w:rPr>
        <w:t>.</w:t>
      </w:r>
    </w:p>
    <w:p w14:paraId="2E945D40" w14:textId="468EFD34" w:rsidR="003F1690" w:rsidRPr="006A6DD0" w:rsidRDefault="003F1690" w:rsidP="00251D12">
      <w:pPr>
        <w:rPr>
          <w:rFonts w:ascii="Century Schoolbook" w:hAnsi="Century Schoolbook"/>
          <w:sz w:val="20"/>
          <w:szCs w:val="20"/>
        </w:rPr>
      </w:pPr>
      <w:r w:rsidRPr="006A6DD0">
        <w:rPr>
          <w:rFonts w:ascii="Century Schoolbook" w:hAnsi="Century Schoolbook"/>
          <w:sz w:val="20"/>
          <w:szCs w:val="20"/>
        </w:rPr>
        <w:t>“We do not lose heart. Though outwardly we are wasting away, yet inwardly we are being renewed day by day. For our light and momentary troubles are achieving for us an eternal glory that far outweighs them all” (2 Corinthians 4:16–17)</w:t>
      </w:r>
    </w:p>
    <w:p w14:paraId="23A195E5" w14:textId="0DD1D54C" w:rsidR="0078324E" w:rsidRPr="005671BB" w:rsidRDefault="003F1690" w:rsidP="00251D12">
      <w:pPr>
        <w:rPr>
          <w:rFonts w:ascii="Century Schoolbook" w:hAnsi="Century Schoolbook"/>
          <w:b/>
          <w:sz w:val="24"/>
          <w:szCs w:val="24"/>
        </w:rPr>
      </w:pPr>
      <w:r w:rsidRPr="005671BB">
        <w:rPr>
          <w:rFonts w:ascii="Century Schoolbook" w:hAnsi="Century Schoolbook"/>
          <w:b/>
          <w:sz w:val="24"/>
          <w:szCs w:val="24"/>
        </w:rPr>
        <w:t>Test 3:  Are you willing to give God the one thing you most want to keep?</w:t>
      </w:r>
    </w:p>
    <w:p w14:paraId="45F06E58" w14:textId="5A12288B" w:rsidR="003F1690" w:rsidRPr="00DD01CE" w:rsidRDefault="003F1690" w:rsidP="00251D12">
      <w:pPr>
        <w:rPr>
          <w:rFonts w:ascii="Century Schoolbook" w:hAnsi="Century Schoolbook"/>
          <w:sz w:val="24"/>
          <w:szCs w:val="24"/>
        </w:rPr>
      </w:pPr>
      <w:r w:rsidRPr="00DD01CE">
        <w:rPr>
          <w:rFonts w:ascii="Century Schoolbook" w:hAnsi="Century Schoolbook"/>
          <w:sz w:val="24"/>
          <w:szCs w:val="24"/>
        </w:rPr>
        <w:t>By faith Abraham, when God tested him, offered Isaac as a sacrifice. He who had received the promises was about to sacrifice his one and only son, even though God had said to him, “It is through Isaac that your offspring will be reckoned.” Abraham reasoned that God could raise the dead, and figuratively speaking, he did receive Isaac back from death. (Hebrews 11:17–19)</w:t>
      </w:r>
    </w:p>
    <w:p w14:paraId="05AA319E" w14:textId="1BC6E58C" w:rsidR="003F1690" w:rsidRPr="00DD01CE" w:rsidRDefault="00F83521" w:rsidP="00251D12">
      <w:pPr>
        <w:rPr>
          <w:rFonts w:ascii="Century Schoolbook" w:hAnsi="Century Schoolbook"/>
          <w:sz w:val="24"/>
          <w:szCs w:val="24"/>
        </w:rPr>
      </w:pPr>
      <w:r w:rsidRPr="00DD01CE">
        <w:rPr>
          <w:rFonts w:ascii="Century Schoolbook" w:hAnsi="Century Schoolbook"/>
          <w:sz w:val="24"/>
          <w:szCs w:val="24"/>
        </w:rPr>
        <w:t>The test God put to Abraham is the same one Jesus puts to us: Are you willing to give up the one thing you most want to keep? For many of us, the one thing we most want to keep is our own lives, especially if we’re comfortable.</w:t>
      </w:r>
    </w:p>
    <w:p w14:paraId="5977F6DA" w14:textId="47F16CDA" w:rsidR="00F83521" w:rsidRPr="00DD01CE" w:rsidRDefault="00F83521" w:rsidP="00F83521">
      <w:pPr>
        <w:rPr>
          <w:rFonts w:ascii="Century Schoolbook" w:hAnsi="Century Schoolbook"/>
          <w:sz w:val="24"/>
          <w:szCs w:val="24"/>
        </w:rPr>
      </w:pPr>
      <w:r w:rsidRPr="005671BB">
        <w:rPr>
          <w:rFonts w:ascii="Century Schoolbook" w:hAnsi="Century Schoolbook"/>
          <w:b/>
          <w:sz w:val="24"/>
          <w:szCs w:val="24"/>
        </w:rPr>
        <w:t>When you start to question your faith in God</w:t>
      </w:r>
      <w:r w:rsidRPr="00DD01CE">
        <w:rPr>
          <w:rFonts w:ascii="Century Schoolbook" w:hAnsi="Century Schoolbook"/>
          <w:sz w:val="24"/>
          <w:szCs w:val="24"/>
        </w:rPr>
        <w:t>.</w:t>
      </w:r>
    </w:p>
    <w:p w14:paraId="6A45E774" w14:textId="41FE4E7B" w:rsidR="00F83521" w:rsidRPr="00DD01CE" w:rsidRDefault="00F83521" w:rsidP="00F83521">
      <w:pPr>
        <w:rPr>
          <w:rFonts w:ascii="Century Schoolbook" w:hAnsi="Century Schoolbook"/>
          <w:sz w:val="24"/>
          <w:szCs w:val="24"/>
        </w:rPr>
      </w:pPr>
      <w:r w:rsidRPr="00DD01CE">
        <w:rPr>
          <w:rFonts w:ascii="Century Schoolbook" w:hAnsi="Century Schoolbook"/>
          <w:sz w:val="24"/>
          <w:szCs w:val="24"/>
        </w:rPr>
        <w:t>Read Proverbs 3:25–26</w:t>
      </w:r>
    </w:p>
    <w:p w14:paraId="1D495E6E" w14:textId="30352306" w:rsidR="00F83521" w:rsidRPr="006A6DD0" w:rsidRDefault="00F83521" w:rsidP="005671BB">
      <w:pPr>
        <w:spacing w:after="0"/>
        <w:rPr>
          <w:rFonts w:ascii="Century Schoolbook" w:hAnsi="Century Schoolbook"/>
          <w:i/>
          <w:sz w:val="20"/>
          <w:szCs w:val="20"/>
        </w:rPr>
      </w:pPr>
      <w:r w:rsidRPr="006A6DD0">
        <w:rPr>
          <w:rFonts w:ascii="Century Schoolbook" w:hAnsi="Century Schoolbook"/>
          <w:i/>
          <w:sz w:val="20"/>
          <w:szCs w:val="20"/>
        </w:rPr>
        <w:t>Have no fear of sudden disaster</w:t>
      </w:r>
      <w:r w:rsidR="009D730B" w:rsidRPr="006A6DD0">
        <w:rPr>
          <w:rFonts w:ascii="Century Schoolbook" w:hAnsi="Century Schoolbook"/>
          <w:i/>
          <w:sz w:val="20"/>
          <w:szCs w:val="20"/>
        </w:rPr>
        <w:t xml:space="preserve"> </w:t>
      </w:r>
      <w:r w:rsidRPr="006A6DD0">
        <w:rPr>
          <w:rFonts w:ascii="Century Schoolbook" w:hAnsi="Century Schoolbook"/>
          <w:i/>
          <w:sz w:val="20"/>
          <w:szCs w:val="20"/>
        </w:rPr>
        <w:t>or of the ruin that overtakes the wicked,</w:t>
      </w:r>
      <w:r w:rsidR="009D730B" w:rsidRPr="006A6DD0">
        <w:rPr>
          <w:rFonts w:ascii="Century Schoolbook" w:hAnsi="Century Schoolbook"/>
          <w:i/>
          <w:sz w:val="20"/>
          <w:szCs w:val="20"/>
        </w:rPr>
        <w:t xml:space="preserve"> </w:t>
      </w:r>
      <w:r w:rsidRPr="006A6DD0">
        <w:rPr>
          <w:rFonts w:ascii="Century Schoolbook" w:hAnsi="Century Schoolbook"/>
          <w:i/>
          <w:sz w:val="20"/>
          <w:szCs w:val="20"/>
        </w:rPr>
        <w:t>for the Lord will be your confidence</w:t>
      </w:r>
      <w:r w:rsidR="006A6DD0" w:rsidRPr="006A6DD0">
        <w:rPr>
          <w:rFonts w:ascii="Century Schoolbook" w:hAnsi="Century Schoolbook"/>
          <w:i/>
          <w:sz w:val="20"/>
          <w:szCs w:val="20"/>
        </w:rPr>
        <w:t xml:space="preserve"> </w:t>
      </w:r>
      <w:r w:rsidRPr="006A6DD0">
        <w:rPr>
          <w:rFonts w:ascii="Century Schoolbook" w:hAnsi="Century Schoolbook"/>
          <w:i/>
          <w:sz w:val="20"/>
          <w:szCs w:val="20"/>
        </w:rPr>
        <w:t>and will keep your foot from being snared.</w:t>
      </w:r>
    </w:p>
    <w:p w14:paraId="581586C5" w14:textId="77777777" w:rsidR="005671BB" w:rsidRPr="00DD01CE" w:rsidRDefault="005671BB" w:rsidP="005671BB">
      <w:pPr>
        <w:spacing w:after="0"/>
        <w:rPr>
          <w:rFonts w:ascii="Century Schoolbook" w:hAnsi="Century Schoolbook"/>
          <w:sz w:val="24"/>
          <w:szCs w:val="24"/>
        </w:rPr>
      </w:pPr>
    </w:p>
    <w:p w14:paraId="7DCC2324" w14:textId="77777777" w:rsidR="005671BB" w:rsidRDefault="00F83521" w:rsidP="005671BB">
      <w:pPr>
        <w:pStyle w:val="ListParagraph"/>
        <w:numPr>
          <w:ilvl w:val="0"/>
          <w:numId w:val="2"/>
        </w:numPr>
        <w:rPr>
          <w:rFonts w:ascii="Century Schoolbook" w:hAnsi="Century Schoolbook"/>
          <w:sz w:val="24"/>
          <w:szCs w:val="24"/>
        </w:rPr>
      </w:pPr>
      <w:r w:rsidRPr="005671BB">
        <w:rPr>
          <w:rFonts w:ascii="Century Schoolbook" w:hAnsi="Century Schoolbook"/>
          <w:sz w:val="24"/>
          <w:szCs w:val="24"/>
        </w:rPr>
        <w:t>What has God called you to do that may look outrageous?</w:t>
      </w:r>
    </w:p>
    <w:p w14:paraId="44D15D3E" w14:textId="31477A34" w:rsidR="005671BB" w:rsidRDefault="005671BB" w:rsidP="005671BB">
      <w:pPr>
        <w:pStyle w:val="ListParagraph"/>
        <w:rPr>
          <w:rFonts w:ascii="Century Schoolbook" w:hAnsi="Century Schoolbook"/>
          <w:sz w:val="24"/>
          <w:szCs w:val="24"/>
        </w:rPr>
      </w:pPr>
      <w:r>
        <w:rPr>
          <w:rFonts w:ascii="Century Schoolbook" w:hAnsi="Century Schoolbook"/>
          <w:sz w:val="24"/>
          <w:szCs w:val="24"/>
        </w:rPr>
        <w:t>____________________________________________________________________</w:t>
      </w:r>
    </w:p>
    <w:p w14:paraId="3B09DD9E" w14:textId="77777777" w:rsidR="005671BB" w:rsidRDefault="005671BB" w:rsidP="005671BB">
      <w:pPr>
        <w:pStyle w:val="ListParagraph"/>
        <w:rPr>
          <w:rFonts w:ascii="Century Schoolbook" w:hAnsi="Century Schoolbook"/>
          <w:sz w:val="24"/>
          <w:szCs w:val="24"/>
        </w:rPr>
      </w:pPr>
    </w:p>
    <w:p w14:paraId="14A7DE47" w14:textId="63808EC2" w:rsidR="00DC76BF" w:rsidRDefault="00F83521" w:rsidP="005671BB">
      <w:pPr>
        <w:pStyle w:val="ListParagraph"/>
        <w:numPr>
          <w:ilvl w:val="0"/>
          <w:numId w:val="2"/>
        </w:numPr>
        <w:rPr>
          <w:rFonts w:ascii="Century Schoolbook" w:hAnsi="Century Schoolbook"/>
          <w:sz w:val="24"/>
          <w:szCs w:val="24"/>
        </w:rPr>
      </w:pPr>
      <w:r w:rsidRPr="005671BB">
        <w:rPr>
          <w:rFonts w:ascii="Century Schoolbook" w:hAnsi="Century Schoolbook"/>
          <w:sz w:val="24"/>
          <w:szCs w:val="24"/>
        </w:rPr>
        <w:t>You may have no idea what you’re getting into. The question He is asking you is simple: Will you do it anyway?</w:t>
      </w:r>
    </w:p>
    <w:p w14:paraId="55F1853D" w14:textId="77A475DF" w:rsidR="005671BB" w:rsidRPr="005671BB" w:rsidRDefault="005671BB" w:rsidP="005671BB">
      <w:pPr>
        <w:ind w:left="720"/>
        <w:rPr>
          <w:rFonts w:ascii="Century Schoolbook" w:hAnsi="Century Schoolbook"/>
          <w:sz w:val="24"/>
          <w:szCs w:val="24"/>
        </w:rPr>
      </w:pPr>
      <w:r>
        <w:rPr>
          <w:rFonts w:ascii="Century Schoolbook" w:hAnsi="Century Schoolbook"/>
          <w:sz w:val="24"/>
          <w:szCs w:val="24"/>
        </w:rPr>
        <w:t>______________________</w:t>
      </w:r>
    </w:p>
    <w:sectPr w:rsidR="005671BB" w:rsidRPr="005671BB" w:rsidSect="0054080C">
      <w:footerReference w:type="default" r:id="rId10"/>
      <w:pgSz w:w="12240" w:h="15840"/>
      <w:pgMar w:top="900" w:right="900" w:bottom="81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tonio Hardin" w:date="2017-05-29T18:37:00Z" w:initials="AH">
    <w:p w14:paraId="687180D7" w14:textId="62D3CAB5" w:rsidR="005671BB" w:rsidRDefault="005671BB">
      <w:pPr>
        <w:pStyle w:val="CommentText"/>
      </w:pPr>
      <w:r>
        <w:rPr>
          <w:rStyle w:val="CommentReference"/>
        </w:rPr>
        <w:annotationRef/>
      </w:r>
      <w:r>
        <w:t>Abraham left</w:t>
      </w:r>
    </w:p>
  </w:comment>
  <w:comment w:id="1" w:author="Antonio Hardin" w:date="2017-05-29T17:20:00Z" w:initials="AH">
    <w:p w14:paraId="4EF1AD31" w14:textId="77777777" w:rsidR="00DC76BF" w:rsidRDefault="00DC76BF" w:rsidP="00DC76BF">
      <w:pPr>
        <w:pStyle w:val="CommentText"/>
      </w:pPr>
      <w:r>
        <w:rPr>
          <w:rStyle w:val="CommentReference"/>
        </w:rPr>
        <w:annotationRef/>
      </w:r>
      <w:r>
        <w:rPr>
          <w:rStyle w:val="CommentReference"/>
        </w:rPr>
        <w:annotationRef/>
      </w:r>
      <w:r>
        <w:t>He believed God in the face of unbelievable circumstances. This is why the New Testament calls him the father of faith.</w:t>
      </w:r>
    </w:p>
    <w:p w14:paraId="288E0B9E" w14:textId="77777777" w:rsidR="00DC76BF" w:rsidRDefault="00DC76BF">
      <w:pPr>
        <w:pStyle w:val="CommentText"/>
      </w:pPr>
    </w:p>
  </w:comment>
  <w:comment w:id="3" w:author="Antonio Hardin" w:date="2017-05-29T17:23:00Z" w:initials="AH">
    <w:p w14:paraId="66B44A7D" w14:textId="77777777" w:rsidR="00DC76BF" w:rsidRDefault="00DC76BF">
      <w:pPr>
        <w:pStyle w:val="CommentText"/>
      </w:pPr>
      <w:r>
        <w:rPr>
          <w:rStyle w:val="CommentReference"/>
        </w:rPr>
        <w:annotationRef/>
      </w:r>
      <w:r>
        <w:t>What was Abraham’s reaction?  How was he flawed?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7180D7" w15:done="0"/>
  <w15:commentEx w15:paraId="288E0B9E" w15:done="0"/>
  <w15:commentEx w15:paraId="66B44A7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679FD" w14:textId="77777777" w:rsidR="007162DC" w:rsidRDefault="007162DC" w:rsidP="0054080C">
      <w:pPr>
        <w:spacing w:after="0" w:line="240" w:lineRule="auto"/>
      </w:pPr>
      <w:r>
        <w:separator/>
      </w:r>
    </w:p>
  </w:endnote>
  <w:endnote w:type="continuationSeparator" w:id="0">
    <w:p w14:paraId="0B6A9D40" w14:textId="77777777" w:rsidR="007162DC" w:rsidRDefault="007162DC" w:rsidP="0054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10AAE" w14:textId="5EA3BEA5" w:rsidR="0054080C" w:rsidRDefault="0054080C">
    <w:pPr>
      <w:pStyle w:val="Footer"/>
    </w:pPr>
    <w:r>
      <w:t xml:space="preserve">How God Makes Men – Session 1 </w:t>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sidRPr="0054080C">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6F765" w14:textId="77777777" w:rsidR="007162DC" w:rsidRDefault="007162DC" w:rsidP="0054080C">
      <w:pPr>
        <w:spacing w:after="0" w:line="240" w:lineRule="auto"/>
      </w:pPr>
      <w:r>
        <w:separator/>
      </w:r>
    </w:p>
  </w:footnote>
  <w:footnote w:type="continuationSeparator" w:id="0">
    <w:p w14:paraId="4E0BE70A" w14:textId="77777777" w:rsidR="007162DC" w:rsidRDefault="007162DC" w:rsidP="00540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668E"/>
    <w:multiLevelType w:val="hybridMultilevel"/>
    <w:tmpl w:val="8B501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D4760D"/>
    <w:multiLevelType w:val="hybridMultilevel"/>
    <w:tmpl w:val="CB18FAD2"/>
    <w:lvl w:ilvl="0" w:tplc="1E3AFE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onio Hardin">
    <w15:presenceInfo w15:providerId="None" w15:userId="Antonio Har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12"/>
    <w:rsid w:val="001F1188"/>
    <w:rsid w:val="00251D12"/>
    <w:rsid w:val="003F1690"/>
    <w:rsid w:val="0054080C"/>
    <w:rsid w:val="005671BB"/>
    <w:rsid w:val="006162D4"/>
    <w:rsid w:val="006A6DD0"/>
    <w:rsid w:val="007162DC"/>
    <w:rsid w:val="0078324E"/>
    <w:rsid w:val="00804612"/>
    <w:rsid w:val="008F7253"/>
    <w:rsid w:val="009D730B"/>
    <w:rsid w:val="00A84F55"/>
    <w:rsid w:val="00DC76BF"/>
    <w:rsid w:val="00DD01CE"/>
    <w:rsid w:val="00F83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CBA9"/>
  <w15:chartTrackingRefBased/>
  <w15:docId w15:val="{7B9A3914-C622-4CE2-98E7-581FB1D9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62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612"/>
    <w:pPr>
      <w:ind w:left="720"/>
      <w:contextualSpacing/>
    </w:pPr>
  </w:style>
  <w:style w:type="character" w:customStyle="1" w:styleId="Heading1Char">
    <w:name w:val="Heading 1 Char"/>
    <w:basedOn w:val="DefaultParagraphFont"/>
    <w:link w:val="Heading1"/>
    <w:uiPriority w:val="9"/>
    <w:rsid w:val="006162D4"/>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6162D4"/>
  </w:style>
  <w:style w:type="character" w:customStyle="1" w:styleId="passage-display-version">
    <w:name w:val="passage-display-version"/>
    <w:basedOn w:val="DefaultParagraphFont"/>
    <w:rsid w:val="006162D4"/>
  </w:style>
  <w:style w:type="paragraph" w:styleId="NormalWeb">
    <w:name w:val="Normal (Web)"/>
    <w:basedOn w:val="Normal"/>
    <w:uiPriority w:val="99"/>
    <w:semiHidden/>
    <w:unhideWhenUsed/>
    <w:rsid w:val="006162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162D4"/>
  </w:style>
  <w:style w:type="character" w:customStyle="1" w:styleId="apple-converted-space">
    <w:name w:val="apple-converted-space"/>
    <w:basedOn w:val="DefaultParagraphFont"/>
    <w:rsid w:val="006162D4"/>
  </w:style>
  <w:style w:type="character" w:customStyle="1" w:styleId="small-caps">
    <w:name w:val="small-caps"/>
    <w:basedOn w:val="DefaultParagraphFont"/>
    <w:rsid w:val="00DC76BF"/>
  </w:style>
  <w:style w:type="character" w:styleId="CommentReference">
    <w:name w:val="annotation reference"/>
    <w:basedOn w:val="DefaultParagraphFont"/>
    <w:uiPriority w:val="99"/>
    <w:semiHidden/>
    <w:unhideWhenUsed/>
    <w:rsid w:val="00DC76BF"/>
    <w:rPr>
      <w:sz w:val="16"/>
      <w:szCs w:val="16"/>
    </w:rPr>
  </w:style>
  <w:style w:type="paragraph" w:styleId="CommentText">
    <w:name w:val="annotation text"/>
    <w:basedOn w:val="Normal"/>
    <w:link w:val="CommentTextChar"/>
    <w:uiPriority w:val="99"/>
    <w:semiHidden/>
    <w:unhideWhenUsed/>
    <w:rsid w:val="00DC76BF"/>
    <w:pPr>
      <w:spacing w:line="240" w:lineRule="auto"/>
    </w:pPr>
    <w:rPr>
      <w:sz w:val="20"/>
      <w:szCs w:val="20"/>
    </w:rPr>
  </w:style>
  <w:style w:type="character" w:customStyle="1" w:styleId="CommentTextChar">
    <w:name w:val="Comment Text Char"/>
    <w:basedOn w:val="DefaultParagraphFont"/>
    <w:link w:val="CommentText"/>
    <w:uiPriority w:val="99"/>
    <w:semiHidden/>
    <w:rsid w:val="00DC76BF"/>
    <w:rPr>
      <w:sz w:val="20"/>
      <w:szCs w:val="20"/>
    </w:rPr>
  </w:style>
  <w:style w:type="paragraph" w:styleId="CommentSubject">
    <w:name w:val="annotation subject"/>
    <w:basedOn w:val="CommentText"/>
    <w:next w:val="CommentText"/>
    <w:link w:val="CommentSubjectChar"/>
    <w:uiPriority w:val="99"/>
    <w:semiHidden/>
    <w:unhideWhenUsed/>
    <w:rsid w:val="00DC76BF"/>
    <w:rPr>
      <w:b/>
      <w:bCs/>
    </w:rPr>
  </w:style>
  <w:style w:type="character" w:customStyle="1" w:styleId="CommentSubjectChar">
    <w:name w:val="Comment Subject Char"/>
    <w:basedOn w:val="CommentTextChar"/>
    <w:link w:val="CommentSubject"/>
    <w:uiPriority w:val="99"/>
    <w:semiHidden/>
    <w:rsid w:val="00DC76BF"/>
    <w:rPr>
      <w:b/>
      <w:bCs/>
      <w:sz w:val="20"/>
      <w:szCs w:val="20"/>
    </w:rPr>
  </w:style>
  <w:style w:type="paragraph" w:styleId="BalloonText">
    <w:name w:val="Balloon Text"/>
    <w:basedOn w:val="Normal"/>
    <w:link w:val="BalloonTextChar"/>
    <w:uiPriority w:val="99"/>
    <w:semiHidden/>
    <w:unhideWhenUsed/>
    <w:rsid w:val="00DC7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BF"/>
    <w:rPr>
      <w:rFonts w:ascii="Segoe UI" w:hAnsi="Segoe UI" w:cs="Segoe UI"/>
      <w:sz w:val="18"/>
      <w:szCs w:val="18"/>
    </w:rPr>
  </w:style>
  <w:style w:type="paragraph" w:styleId="Header">
    <w:name w:val="header"/>
    <w:basedOn w:val="Normal"/>
    <w:link w:val="HeaderChar"/>
    <w:uiPriority w:val="99"/>
    <w:unhideWhenUsed/>
    <w:rsid w:val="00540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80C"/>
  </w:style>
  <w:style w:type="paragraph" w:styleId="Footer">
    <w:name w:val="footer"/>
    <w:basedOn w:val="Normal"/>
    <w:link w:val="FooterChar"/>
    <w:uiPriority w:val="99"/>
    <w:unhideWhenUsed/>
    <w:rsid w:val="00540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3329">
      <w:bodyDiv w:val="1"/>
      <w:marLeft w:val="0"/>
      <w:marRight w:val="0"/>
      <w:marTop w:val="0"/>
      <w:marBottom w:val="0"/>
      <w:divBdr>
        <w:top w:val="none" w:sz="0" w:space="0" w:color="auto"/>
        <w:left w:val="none" w:sz="0" w:space="0" w:color="auto"/>
        <w:bottom w:val="none" w:sz="0" w:space="0" w:color="auto"/>
        <w:right w:val="none" w:sz="0" w:space="0" w:color="auto"/>
      </w:divBdr>
    </w:div>
    <w:div w:id="490409013">
      <w:bodyDiv w:val="1"/>
      <w:marLeft w:val="0"/>
      <w:marRight w:val="0"/>
      <w:marTop w:val="0"/>
      <w:marBottom w:val="0"/>
      <w:divBdr>
        <w:top w:val="none" w:sz="0" w:space="0" w:color="auto"/>
        <w:left w:val="none" w:sz="0" w:space="0" w:color="auto"/>
        <w:bottom w:val="none" w:sz="0" w:space="0" w:color="auto"/>
        <w:right w:val="none" w:sz="0" w:space="0" w:color="auto"/>
      </w:divBdr>
    </w:div>
    <w:div w:id="180840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E5A7C-611A-4EF7-B72E-ABD36964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Hardin</dc:creator>
  <cp:keywords/>
  <dc:description/>
  <cp:lastModifiedBy>Antonio Hardin</cp:lastModifiedBy>
  <cp:revision>6</cp:revision>
  <dcterms:created xsi:type="dcterms:W3CDTF">2017-05-29T19:47:00Z</dcterms:created>
  <dcterms:modified xsi:type="dcterms:W3CDTF">2017-05-29T22:59:00Z</dcterms:modified>
</cp:coreProperties>
</file>